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C109D2" w14:textId="77777777" w:rsidR="00096697" w:rsidRPr="00141FFD" w:rsidRDefault="00096697" w:rsidP="006C051B">
      <w:pPr>
        <w:spacing w:line="240" w:lineRule="auto"/>
        <w:rPr>
          <w:rFonts w:ascii="ＭＳ Ｐゴシック" w:eastAsia="ＭＳ Ｐゴシック" w:hAnsi="ＭＳ Ｐゴシック"/>
        </w:rPr>
      </w:pPr>
      <w:r w:rsidRPr="00141FFD">
        <w:rPr>
          <w:rFonts w:ascii="ＭＳ Ｐゴシック" w:eastAsia="ＭＳ Ｐゴシック" w:hAnsi="ＭＳ Ｐゴシック"/>
        </w:rPr>
        <w:t>Greetings from the Assistant Director and Chief Pharmacist</w:t>
      </w:r>
    </w:p>
    <w:p w14:paraId="19A28719" w14:textId="77777777" w:rsidR="00096697" w:rsidRPr="00141FFD" w:rsidRDefault="00096697" w:rsidP="006C051B">
      <w:pPr>
        <w:spacing w:line="240" w:lineRule="auto"/>
        <w:rPr>
          <w:rFonts w:ascii="ＭＳ Ｐゴシック" w:eastAsia="ＭＳ Ｐゴシック" w:hAnsi="ＭＳ Ｐゴシック"/>
        </w:rPr>
      </w:pPr>
    </w:p>
    <w:p w14:paraId="0B257A57" w14:textId="77777777" w:rsidR="00096697" w:rsidRPr="00141FFD" w:rsidRDefault="00096697" w:rsidP="006C051B">
      <w:pPr>
        <w:spacing w:line="240" w:lineRule="auto"/>
        <w:rPr>
          <w:rFonts w:ascii="ＭＳ Ｐゴシック" w:eastAsia="ＭＳ Ｐゴシック" w:hAnsi="ＭＳ Ｐゴシック"/>
        </w:rPr>
      </w:pPr>
      <w:r w:rsidRPr="00141FFD">
        <w:rPr>
          <w:rFonts w:ascii="ＭＳ Ｐゴシック" w:eastAsia="ＭＳ Ｐゴシック" w:hAnsi="ＭＳ Ｐゴシック"/>
        </w:rPr>
        <w:t xml:space="preserve">Thank you for visiting the website of the Pharmacy Department at Matsuyama Municipal Hospital, operated by the </w:t>
      </w:r>
      <w:proofErr w:type="spellStart"/>
      <w:r w:rsidRPr="00141FFD">
        <w:rPr>
          <w:rFonts w:ascii="ＭＳ Ｐゴシック" w:eastAsia="ＭＳ Ｐゴシック" w:hAnsi="ＭＳ Ｐゴシック"/>
        </w:rPr>
        <w:t>Eiraikai</w:t>
      </w:r>
      <w:proofErr w:type="spellEnd"/>
      <w:r w:rsidRPr="00141FFD">
        <w:rPr>
          <w:rFonts w:ascii="ＭＳ Ｐゴシック" w:eastAsia="ＭＳ Ｐゴシック" w:hAnsi="ＭＳ Ｐゴシック"/>
        </w:rPr>
        <w:t xml:space="preserve"> Foundation.</w:t>
      </w:r>
    </w:p>
    <w:p w14:paraId="37D30E2F" w14:textId="77777777" w:rsidR="00096697" w:rsidRPr="00141FFD" w:rsidRDefault="00096697" w:rsidP="006C051B">
      <w:pPr>
        <w:spacing w:line="240" w:lineRule="auto"/>
        <w:rPr>
          <w:rFonts w:ascii="ＭＳ Ｐゴシック" w:eastAsia="ＭＳ Ｐゴシック" w:hAnsi="ＭＳ Ｐゴシック"/>
        </w:rPr>
      </w:pPr>
    </w:p>
    <w:p w14:paraId="36D3EBDB" w14:textId="77777777" w:rsidR="00096697" w:rsidRPr="00141FFD" w:rsidRDefault="00096697" w:rsidP="006C051B">
      <w:pPr>
        <w:spacing w:line="240" w:lineRule="auto"/>
        <w:rPr>
          <w:rFonts w:ascii="ＭＳ Ｐゴシック" w:eastAsia="ＭＳ Ｐゴシック" w:hAnsi="ＭＳ Ｐゴシック"/>
        </w:rPr>
      </w:pPr>
      <w:r w:rsidRPr="00141FFD">
        <w:rPr>
          <w:rFonts w:ascii="ＭＳ Ｐゴシック" w:eastAsia="ＭＳ Ｐゴシック" w:hAnsi="ＭＳ Ｐゴシック"/>
        </w:rPr>
        <w:t>Our mission is to provide patients with optimal drug therapy, centered on the pillars of “expertise,” “collaboration,” and “contributing to the local community.” Each pharmacist possesses expertise in their respective field, continuously honing their skills while working closely with physicians, nurses, laboratory technicians, and other multidisciplinary teams. As integral members of the healthcare team, we strive to deliver high-quality medical care.</w:t>
      </w:r>
    </w:p>
    <w:p w14:paraId="7B0BEEAC" w14:textId="77777777" w:rsidR="00096697" w:rsidRPr="00141FFD" w:rsidRDefault="00096697" w:rsidP="006C051B">
      <w:pPr>
        <w:spacing w:line="240" w:lineRule="auto"/>
        <w:rPr>
          <w:rFonts w:ascii="ＭＳ Ｐゴシック" w:eastAsia="ＭＳ Ｐゴシック" w:hAnsi="ＭＳ Ｐゴシック"/>
        </w:rPr>
      </w:pPr>
    </w:p>
    <w:p w14:paraId="13D02C95" w14:textId="77777777" w:rsidR="00096697" w:rsidRPr="00141FFD" w:rsidRDefault="00096697" w:rsidP="006C051B">
      <w:pPr>
        <w:spacing w:line="240" w:lineRule="auto"/>
        <w:rPr>
          <w:rFonts w:ascii="ＭＳ Ｐゴシック" w:eastAsia="ＭＳ Ｐゴシック" w:hAnsi="ＭＳ Ｐゴシック"/>
        </w:rPr>
      </w:pPr>
      <w:r w:rsidRPr="00141FFD">
        <w:rPr>
          <w:rFonts w:ascii="ＭＳ Ｐゴシック" w:eastAsia="ＭＳ Ｐゴシック" w:hAnsi="ＭＳ Ｐゴシック"/>
        </w:rPr>
        <w:t>Furthermore, to support pharmacists' career development, we have established assistance programs for obtaining certifications such as Certified Pharmacist and Specialist Pharmacist. This enables individual pharmacists to enhance their expertise, building a system capable of meeting increasingly sophisticated medical needs. In recent years, the healthcare environment has undergone significant changes, demanding pharmacists to possess greater expertise and adaptability. The role of pharmacists continues to diversify, encompassing appropriate medication use, safety management, community collaboration, and the utilization of AI and digital technologies. To meet these societal demands, our Pharmacy Department advances future-oriented operations centered on the keywords: “Improving Healthcare Quality,” “Enhancing Ethical Sensitivity,” and “Pursuing Continuous Improvement.”</w:t>
      </w:r>
    </w:p>
    <w:p w14:paraId="344AF96A" w14:textId="77777777" w:rsidR="00096697" w:rsidRPr="00141FFD" w:rsidRDefault="00096697" w:rsidP="006C051B">
      <w:pPr>
        <w:spacing w:line="240" w:lineRule="auto"/>
        <w:rPr>
          <w:rFonts w:ascii="ＭＳ Ｐゴシック" w:eastAsia="ＭＳ Ｐゴシック" w:hAnsi="ＭＳ Ｐゴシック"/>
        </w:rPr>
      </w:pPr>
    </w:p>
    <w:p w14:paraId="3B4F3492" w14:textId="77777777" w:rsidR="00096697" w:rsidRPr="00141FFD" w:rsidRDefault="00096697" w:rsidP="006C051B">
      <w:pPr>
        <w:spacing w:line="240" w:lineRule="auto"/>
        <w:rPr>
          <w:rFonts w:ascii="ＭＳ Ｐゴシック" w:eastAsia="ＭＳ Ｐゴシック" w:hAnsi="ＭＳ Ｐゴシック"/>
        </w:rPr>
      </w:pPr>
      <w:r w:rsidRPr="00141FFD">
        <w:rPr>
          <w:rFonts w:ascii="ＭＳ Ｐゴシック" w:eastAsia="ＭＳ Ｐゴシック" w:hAnsi="ＭＳ Ｐゴシック"/>
        </w:rPr>
        <w:t>As Director of Pharmacy, I oversee the department's operations while also serving as Assistant Director, involved in the hospital's overall management and operations. I strive to balance enhancing healthcare quality with ensuring operational stability, viewing the entire hospital through the lens of pharmacy.</w:t>
      </w:r>
    </w:p>
    <w:p w14:paraId="68A08F71" w14:textId="77777777" w:rsidR="00096697" w:rsidRPr="00141FFD" w:rsidRDefault="00096697" w:rsidP="006C051B">
      <w:pPr>
        <w:spacing w:line="240" w:lineRule="auto"/>
        <w:rPr>
          <w:rFonts w:ascii="ＭＳ Ｐゴシック" w:eastAsia="ＭＳ Ｐゴシック" w:hAnsi="ＭＳ Ｐゴシック"/>
        </w:rPr>
      </w:pPr>
    </w:p>
    <w:p w14:paraId="260C77A6" w14:textId="444A045A" w:rsidR="00096697" w:rsidRPr="00141FFD" w:rsidRDefault="00096697" w:rsidP="006C051B">
      <w:pPr>
        <w:spacing w:line="240" w:lineRule="auto"/>
        <w:rPr>
          <w:rFonts w:ascii="ＭＳ Ｐゴシック" w:eastAsia="ＭＳ Ｐゴシック" w:hAnsi="ＭＳ Ｐゴシック"/>
        </w:rPr>
      </w:pPr>
      <w:r w:rsidRPr="00141FFD">
        <w:rPr>
          <w:rFonts w:ascii="ＭＳ Ｐゴシック" w:eastAsia="ＭＳ Ｐゴシック" w:hAnsi="ＭＳ Ｐゴシック"/>
        </w:rPr>
        <w:t>All department members are dedicated to our daily duties with sincerity. We sincerely appreciate your continued understanding and support for the activities of our hospital's Pharmacy Department.</w:t>
      </w:r>
    </w:p>
    <w:sectPr w:rsidR="00096697" w:rsidRPr="00141FF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5CB"/>
    <w:rsid w:val="00077941"/>
    <w:rsid w:val="00096697"/>
    <w:rsid w:val="000B1DF6"/>
    <w:rsid w:val="00141FFD"/>
    <w:rsid w:val="001D7650"/>
    <w:rsid w:val="002A31BF"/>
    <w:rsid w:val="006C051B"/>
    <w:rsid w:val="00776677"/>
    <w:rsid w:val="009E0515"/>
    <w:rsid w:val="00BD1C09"/>
    <w:rsid w:val="00F975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2D2DBE1"/>
  <w15:chartTrackingRefBased/>
  <w15:docId w15:val="{45DE9830-CADE-461F-8A80-894FB94F2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975C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975C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975C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F975C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975C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975C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975C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975C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975C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975C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975C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975C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F975C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975C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975C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975C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975C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975C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975C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975C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975C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975C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975CB"/>
    <w:pPr>
      <w:spacing w:before="160"/>
      <w:jc w:val="center"/>
    </w:pPr>
    <w:rPr>
      <w:i/>
      <w:iCs/>
      <w:color w:val="404040" w:themeColor="text1" w:themeTint="BF"/>
    </w:rPr>
  </w:style>
  <w:style w:type="character" w:customStyle="1" w:styleId="a8">
    <w:name w:val="引用文 (文字)"/>
    <w:basedOn w:val="a0"/>
    <w:link w:val="a7"/>
    <w:uiPriority w:val="29"/>
    <w:rsid w:val="00F975CB"/>
    <w:rPr>
      <w:i/>
      <w:iCs/>
      <w:color w:val="404040" w:themeColor="text1" w:themeTint="BF"/>
    </w:rPr>
  </w:style>
  <w:style w:type="paragraph" w:styleId="a9">
    <w:name w:val="List Paragraph"/>
    <w:basedOn w:val="a"/>
    <w:uiPriority w:val="34"/>
    <w:qFormat/>
    <w:rsid w:val="00F975CB"/>
    <w:pPr>
      <w:ind w:left="720"/>
      <w:contextualSpacing/>
    </w:pPr>
  </w:style>
  <w:style w:type="character" w:styleId="21">
    <w:name w:val="Intense Emphasis"/>
    <w:basedOn w:val="a0"/>
    <w:uiPriority w:val="21"/>
    <w:qFormat/>
    <w:rsid w:val="00F975CB"/>
    <w:rPr>
      <w:i/>
      <w:iCs/>
      <w:color w:val="0F4761" w:themeColor="accent1" w:themeShade="BF"/>
    </w:rPr>
  </w:style>
  <w:style w:type="paragraph" w:styleId="22">
    <w:name w:val="Intense Quote"/>
    <w:basedOn w:val="a"/>
    <w:next w:val="a"/>
    <w:link w:val="23"/>
    <w:uiPriority w:val="30"/>
    <w:qFormat/>
    <w:rsid w:val="00F975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975CB"/>
    <w:rPr>
      <w:i/>
      <w:iCs/>
      <w:color w:val="0F4761" w:themeColor="accent1" w:themeShade="BF"/>
    </w:rPr>
  </w:style>
  <w:style w:type="character" w:styleId="24">
    <w:name w:val="Intense Reference"/>
    <w:basedOn w:val="a0"/>
    <w:uiPriority w:val="32"/>
    <w:qFormat/>
    <w:rsid w:val="00F975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304</Words>
  <Characters>1735</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takashi</dc:creator>
  <cp:keywords/>
  <dc:description/>
  <cp:lastModifiedBy>Pharm</cp:lastModifiedBy>
  <cp:revision>3</cp:revision>
  <cp:lastPrinted>2025-09-12T03:18:00Z</cp:lastPrinted>
  <dcterms:created xsi:type="dcterms:W3CDTF">2025-09-12T01:46:00Z</dcterms:created>
  <dcterms:modified xsi:type="dcterms:W3CDTF">2025-09-19T06:04:00Z</dcterms:modified>
</cp:coreProperties>
</file>